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7F" w:rsidRPr="005C4D97" w:rsidRDefault="00B315F7">
      <w:pPr>
        <w:rPr>
          <w:rFonts w:asciiTheme="majorHAnsi" w:hAnsiTheme="majorHAnsi"/>
          <w:sz w:val="28"/>
        </w:rPr>
      </w:pPr>
      <w:r w:rsidRPr="005C4D97">
        <w:rPr>
          <w:rFonts w:asciiTheme="majorHAnsi" w:hAnsiTheme="majorHAnsi"/>
          <w:b/>
          <w:sz w:val="28"/>
        </w:rPr>
        <w:t>Indian River Area Library</w:t>
      </w:r>
      <w:r w:rsidRPr="005C4D97">
        <w:rPr>
          <w:rFonts w:asciiTheme="majorHAnsi" w:hAnsiTheme="majorHAnsi"/>
          <w:b/>
          <w:sz w:val="28"/>
        </w:rPr>
        <w:br/>
      </w:r>
      <w:r w:rsidRPr="005C4D97">
        <w:rPr>
          <w:rFonts w:asciiTheme="majorHAnsi" w:hAnsiTheme="majorHAnsi"/>
          <w:sz w:val="28"/>
        </w:rPr>
        <w:t>Special Board Meeting DRAFT Minutes</w:t>
      </w:r>
      <w:r w:rsidRPr="005C4D97">
        <w:rPr>
          <w:rFonts w:asciiTheme="majorHAnsi" w:hAnsiTheme="majorHAnsi"/>
          <w:sz w:val="28"/>
        </w:rPr>
        <w:br/>
        <w:t>October 2</w:t>
      </w:r>
      <w:r w:rsidRPr="005C4D97">
        <w:rPr>
          <w:rFonts w:asciiTheme="majorHAnsi" w:hAnsiTheme="majorHAnsi"/>
          <w:sz w:val="28"/>
          <w:vertAlign w:val="superscript"/>
        </w:rPr>
        <w:t>nd</w:t>
      </w:r>
      <w:r w:rsidRPr="005C4D97">
        <w:rPr>
          <w:rFonts w:asciiTheme="majorHAnsi" w:hAnsiTheme="majorHAnsi"/>
          <w:sz w:val="28"/>
        </w:rPr>
        <w:t>, 2018</w:t>
      </w:r>
      <w:bookmarkStart w:id="0" w:name="_GoBack"/>
      <w:bookmarkEnd w:id="0"/>
    </w:p>
    <w:p w:rsidR="00B315F7" w:rsidRPr="005C4D97" w:rsidRDefault="00B315F7">
      <w:pPr>
        <w:rPr>
          <w:rFonts w:asciiTheme="majorHAnsi" w:hAnsiTheme="majorHAnsi"/>
          <w:sz w:val="28"/>
        </w:rPr>
      </w:pPr>
      <w:r w:rsidRPr="005C4D97">
        <w:rPr>
          <w:rFonts w:asciiTheme="majorHAnsi" w:hAnsiTheme="majorHAnsi"/>
          <w:sz w:val="28"/>
        </w:rPr>
        <w:t>Tuscarora Township Hall</w:t>
      </w:r>
    </w:p>
    <w:p w:rsidR="00B315F7" w:rsidRPr="005C4D97" w:rsidRDefault="00B315F7" w:rsidP="00B315F7">
      <w:pPr>
        <w:pStyle w:val="ListParagraph"/>
        <w:numPr>
          <w:ilvl w:val="0"/>
          <w:numId w:val="1"/>
        </w:numPr>
        <w:rPr>
          <w:rFonts w:asciiTheme="majorHAnsi" w:hAnsiTheme="majorHAnsi"/>
          <w:sz w:val="28"/>
        </w:rPr>
      </w:pPr>
      <w:r w:rsidRPr="005C4D97">
        <w:rPr>
          <w:rFonts w:asciiTheme="majorHAnsi" w:hAnsiTheme="majorHAnsi"/>
          <w:sz w:val="28"/>
        </w:rPr>
        <w:t>Call to Order – 6:00pm</w:t>
      </w:r>
      <w:r w:rsidRPr="005C4D97">
        <w:rPr>
          <w:rFonts w:asciiTheme="majorHAnsi" w:hAnsiTheme="majorHAnsi"/>
          <w:sz w:val="28"/>
        </w:rPr>
        <w:br/>
        <w:t xml:space="preserve">Present: David Hill, Amanda Baker, Patty Hull, Kristina </w:t>
      </w:r>
      <w:proofErr w:type="spellStart"/>
      <w:r w:rsidRPr="005C4D97">
        <w:rPr>
          <w:rFonts w:asciiTheme="majorHAnsi" w:hAnsiTheme="majorHAnsi"/>
          <w:sz w:val="28"/>
        </w:rPr>
        <w:t>Moutrie</w:t>
      </w:r>
      <w:proofErr w:type="spellEnd"/>
      <w:r w:rsidRPr="005C4D97">
        <w:rPr>
          <w:rFonts w:asciiTheme="majorHAnsi" w:hAnsiTheme="majorHAnsi"/>
          <w:sz w:val="28"/>
        </w:rPr>
        <w:t>, Kathy Cole, Patti Brown (remote)</w:t>
      </w:r>
      <w:r w:rsidRPr="005C4D97">
        <w:rPr>
          <w:rFonts w:asciiTheme="majorHAnsi" w:hAnsiTheme="majorHAnsi"/>
          <w:sz w:val="28"/>
        </w:rPr>
        <w:br/>
        <w:t xml:space="preserve">Also Present: Mara </w:t>
      </w:r>
      <w:proofErr w:type="spellStart"/>
      <w:r w:rsidRPr="005C4D97">
        <w:rPr>
          <w:rFonts w:asciiTheme="majorHAnsi" w:hAnsiTheme="majorHAnsi"/>
          <w:sz w:val="28"/>
        </w:rPr>
        <w:t>Klco</w:t>
      </w:r>
      <w:proofErr w:type="spellEnd"/>
      <w:r w:rsidRPr="005C4D97">
        <w:rPr>
          <w:rFonts w:asciiTheme="majorHAnsi" w:hAnsiTheme="majorHAnsi"/>
          <w:sz w:val="28"/>
        </w:rPr>
        <w:t>, Library Director</w:t>
      </w:r>
      <w:r w:rsidRPr="005C4D97">
        <w:rPr>
          <w:rFonts w:asciiTheme="majorHAnsi" w:hAnsiTheme="majorHAnsi"/>
          <w:sz w:val="28"/>
        </w:rPr>
        <w:br/>
      </w:r>
    </w:p>
    <w:p w:rsidR="00B315F7" w:rsidRPr="005C4D97" w:rsidRDefault="00B315F7" w:rsidP="00B315F7">
      <w:pPr>
        <w:pStyle w:val="ListParagraph"/>
        <w:numPr>
          <w:ilvl w:val="0"/>
          <w:numId w:val="1"/>
        </w:numPr>
        <w:rPr>
          <w:rFonts w:asciiTheme="majorHAnsi" w:hAnsiTheme="majorHAnsi"/>
          <w:sz w:val="28"/>
        </w:rPr>
      </w:pPr>
      <w:r w:rsidRPr="005C4D97">
        <w:rPr>
          <w:rFonts w:asciiTheme="majorHAnsi" w:hAnsiTheme="majorHAnsi"/>
          <w:sz w:val="28"/>
        </w:rPr>
        <w:t>Approval of Agenda</w:t>
      </w:r>
      <w:r w:rsidRPr="005C4D97">
        <w:rPr>
          <w:rFonts w:asciiTheme="majorHAnsi" w:hAnsiTheme="majorHAnsi"/>
          <w:sz w:val="28"/>
        </w:rPr>
        <w:br/>
        <w:t>Baker moved to change the agenda to only address the New Business HVAC Bids. Support offered by Hull, all ayes.</w:t>
      </w:r>
      <w:r w:rsidRPr="005C4D97">
        <w:rPr>
          <w:rFonts w:asciiTheme="majorHAnsi" w:hAnsiTheme="majorHAnsi"/>
          <w:sz w:val="28"/>
        </w:rPr>
        <w:br/>
      </w:r>
    </w:p>
    <w:p w:rsidR="00B315F7" w:rsidRPr="005C4D97" w:rsidRDefault="00B315F7" w:rsidP="00B315F7">
      <w:pPr>
        <w:pStyle w:val="ListParagraph"/>
        <w:numPr>
          <w:ilvl w:val="0"/>
          <w:numId w:val="1"/>
        </w:numPr>
        <w:rPr>
          <w:rFonts w:asciiTheme="majorHAnsi" w:hAnsiTheme="majorHAnsi"/>
          <w:sz w:val="28"/>
        </w:rPr>
      </w:pPr>
      <w:r w:rsidRPr="005C4D97">
        <w:rPr>
          <w:rFonts w:asciiTheme="majorHAnsi" w:hAnsiTheme="majorHAnsi"/>
          <w:sz w:val="28"/>
        </w:rPr>
        <w:t>New Business</w:t>
      </w:r>
    </w:p>
    <w:p w:rsidR="00B315F7" w:rsidRPr="005C4D97" w:rsidRDefault="00B315F7" w:rsidP="00B315F7">
      <w:pPr>
        <w:pStyle w:val="ListParagraph"/>
        <w:numPr>
          <w:ilvl w:val="1"/>
          <w:numId w:val="1"/>
        </w:numPr>
        <w:rPr>
          <w:rFonts w:asciiTheme="majorHAnsi" w:hAnsiTheme="majorHAnsi"/>
          <w:sz w:val="28"/>
        </w:rPr>
      </w:pPr>
      <w:r w:rsidRPr="005C4D97">
        <w:rPr>
          <w:rFonts w:asciiTheme="majorHAnsi" w:hAnsiTheme="majorHAnsi"/>
          <w:sz w:val="28"/>
        </w:rPr>
        <w:t>HVAC Bids</w:t>
      </w:r>
      <w:r w:rsidRPr="005C4D97">
        <w:rPr>
          <w:rFonts w:asciiTheme="majorHAnsi" w:hAnsiTheme="majorHAnsi"/>
          <w:sz w:val="28"/>
        </w:rPr>
        <w:br/>
      </w:r>
      <w:proofErr w:type="spellStart"/>
      <w:r w:rsidRPr="005C4D97">
        <w:rPr>
          <w:rFonts w:asciiTheme="majorHAnsi" w:hAnsiTheme="majorHAnsi"/>
          <w:sz w:val="28"/>
        </w:rPr>
        <w:t>Klco</w:t>
      </w:r>
      <w:proofErr w:type="spellEnd"/>
      <w:r w:rsidRPr="005C4D97">
        <w:rPr>
          <w:rFonts w:asciiTheme="majorHAnsi" w:hAnsiTheme="majorHAnsi"/>
          <w:sz w:val="28"/>
        </w:rPr>
        <w:t xml:space="preserve"> presented the Board with 2 bids submitted for the HVAC project for the Township building. Hill reviewed the bids and the meetings held with the Township and Police Department about the project. Hill moved the board accept the bid from Temperature Control Inc. and approve the entire 3 phase project for $60,526.66 to come out of the Land and Building Repair and Maintenance Account. Support offered by Brown. All ayes.</w:t>
      </w:r>
      <w:r w:rsidRPr="005C4D97">
        <w:rPr>
          <w:rFonts w:asciiTheme="majorHAnsi" w:hAnsiTheme="majorHAnsi"/>
          <w:sz w:val="28"/>
        </w:rPr>
        <w:br/>
      </w:r>
    </w:p>
    <w:p w:rsidR="00B315F7" w:rsidRPr="005C4D97" w:rsidRDefault="00B315F7" w:rsidP="00B315F7">
      <w:pPr>
        <w:pStyle w:val="ListParagraph"/>
        <w:numPr>
          <w:ilvl w:val="0"/>
          <w:numId w:val="1"/>
        </w:numPr>
        <w:rPr>
          <w:rFonts w:asciiTheme="majorHAnsi" w:hAnsiTheme="majorHAnsi"/>
          <w:sz w:val="28"/>
        </w:rPr>
      </w:pPr>
      <w:r w:rsidRPr="005C4D97">
        <w:rPr>
          <w:rFonts w:asciiTheme="majorHAnsi" w:hAnsiTheme="majorHAnsi"/>
          <w:sz w:val="28"/>
        </w:rPr>
        <w:t>Adjourn – 6:13pm</w:t>
      </w:r>
      <w:r w:rsidRPr="005C4D97">
        <w:rPr>
          <w:rFonts w:asciiTheme="majorHAnsi" w:hAnsiTheme="majorHAnsi"/>
          <w:sz w:val="28"/>
        </w:rPr>
        <w:br/>
        <w:t>Baker moved to adjourn with support by Brown. All ayes.</w:t>
      </w:r>
    </w:p>
    <w:sectPr w:rsidR="00B315F7" w:rsidRPr="005C4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55DBF"/>
    <w:multiLevelType w:val="hybridMultilevel"/>
    <w:tmpl w:val="5A82A368"/>
    <w:lvl w:ilvl="0" w:tplc="159C45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F7"/>
    <w:rsid w:val="003C437F"/>
    <w:rsid w:val="005C4D97"/>
    <w:rsid w:val="00B3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46368-A73D-4013-ACDF-97831128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Baker</dc:creator>
  <cp:keywords/>
  <dc:description/>
  <cp:lastModifiedBy>Amanda Baker</cp:lastModifiedBy>
  <cp:revision>2</cp:revision>
  <dcterms:created xsi:type="dcterms:W3CDTF">2018-10-16T13:10:00Z</dcterms:created>
  <dcterms:modified xsi:type="dcterms:W3CDTF">2018-10-16T13:34:00Z</dcterms:modified>
</cp:coreProperties>
</file>